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A93" w:rsidRPr="0039355E" w:rsidRDefault="00EF3070" w:rsidP="0039355E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B6 </w:t>
      </w:r>
      <w:r w:rsidR="0039355E" w:rsidRPr="0039355E">
        <w:rPr>
          <w:rFonts w:ascii="Tahoma" w:hAnsi="Tahoma" w:cs="Tahoma"/>
          <w:b/>
          <w:sz w:val="28"/>
          <w:szCs w:val="28"/>
        </w:rPr>
        <w:t xml:space="preserve">Specifikace – </w:t>
      </w:r>
      <w:r w:rsidR="00C66A3A">
        <w:rPr>
          <w:rFonts w:ascii="Tahoma" w:hAnsi="Tahoma" w:cs="Tahoma"/>
          <w:b/>
          <w:sz w:val="28"/>
          <w:szCs w:val="28"/>
        </w:rPr>
        <w:t>S</w:t>
      </w:r>
      <w:r w:rsidR="0039355E" w:rsidRPr="0039355E">
        <w:rPr>
          <w:rFonts w:ascii="Tahoma" w:hAnsi="Tahoma" w:cs="Tahoma"/>
          <w:b/>
          <w:sz w:val="28"/>
          <w:szCs w:val="28"/>
        </w:rPr>
        <w:t>toly a židle</w:t>
      </w:r>
      <w:r w:rsidR="0039355E">
        <w:rPr>
          <w:rFonts w:ascii="Tahoma" w:hAnsi="Tahoma" w:cs="Tahoma"/>
          <w:b/>
          <w:sz w:val="28"/>
          <w:szCs w:val="28"/>
        </w:rPr>
        <w:t xml:space="preserve"> do laboratoře</w:t>
      </w:r>
    </w:p>
    <w:p w:rsidR="0039355E" w:rsidRDefault="0039355E" w:rsidP="0039355E">
      <w:pPr>
        <w:rPr>
          <w:rFonts w:ascii="Tahoma" w:hAnsi="Tahoma" w:cs="Tahoma"/>
          <w:sz w:val="24"/>
          <w:szCs w:val="24"/>
        </w:rPr>
      </w:pPr>
    </w:p>
    <w:p w:rsidR="0039355E" w:rsidRPr="00FC59BE" w:rsidRDefault="00FB67C2" w:rsidP="0039355E">
      <w:pPr>
        <w:spacing w:after="120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>1</w:t>
      </w:r>
      <w:r w:rsidR="005E0FA6">
        <w:rPr>
          <w:rFonts w:ascii="Tahoma" w:hAnsi="Tahoma" w:cs="Tahoma"/>
          <w:b/>
          <w:color w:val="000000"/>
          <w:sz w:val="18"/>
          <w:szCs w:val="18"/>
        </w:rPr>
        <w:t>1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 x</w:t>
      </w:r>
      <w:r w:rsidR="005E0FA6">
        <w:rPr>
          <w:rFonts w:ascii="Tahoma" w:hAnsi="Tahoma" w:cs="Tahoma"/>
          <w:b/>
          <w:color w:val="000000"/>
          <w:sz w:val="18"/>
          <w:szCs w:val="18"/>
        </w:rPr>
        <w:t xml:space="preserve"> desky na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="005E0FA6">
        <w:rPr>
          <w:rFonts w:ascii="Tahoma" w:hAnsi="Tahoma" w:cs="Tahoma"/>
          <w:b/>
          <w:color w:val="000000"/>
          <w:sz w:val="18"/>
          <w:szCs w:val="18"/>
        </w:rPr>
        <w:t>pracovní stoly</w:t>
      </w:r>
      <w:r w:rsidR="00FC59BE" w:rsidRPr="00FC59BE">
        <w:rPr>
          <w:rFonts w:ascii="Tahoma" w:hAnsi="Tahoma" w:cs="Tahoma"/>
          <w:b/>
          <w:color w:val="000000"/>
          <w:sz w:val="18"/>
          <w:szCs w:val="18"/>
        </w:rPr>
        <w:t xml:space="preserve"> </w:t>
      </w:r>
    </w:p>
    <w:p w:rsidR="005E0FA6" w:rsidRDefault="00C7029A" w:rsidP="0039355E">
      <w:pPr>
        <w:spacing w:after="12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Povrch</w:t>
      </w:r>
      <w:r w:rsidR="005E0FA6">
        <w:rPr>
          <w:rFonts w:ascii="Tahoma" w:hAnsi="Tahoma" w:cs="Tahoma"/>
          <w:color w:val="000000"/>
          <w:sz w:val="18"/>
          <w:szCs w:val="18"/>
        </w:rPr>
        <w:t xml:space="preserve"> lamino</w:t>
      </w:r>
    </w:p>
    <w:p w:rsidR="0039355E" w:rsidRDefault="0039355E" w:rsidP="0039355E">
      <w:pPr>
        <w:spacing w:after="12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Délka </w:t>
      </w:r>
      <w:r w:rsidR="005E0FA6">
        <w:rPr>
          <w:rFonts w:ascii="Tahoma" w:hAnsi="Tahoma" w:cs="Tahoma"/>
          <w:color w:val="000000"/>
          <w:sz w:val="18"/>
          <w:szCs w:val="18"/>
        </w:rPr>
        <w:t>1450</w:t>
      </w:r>
      <w:r>
        <w:rPr>
          <w:rFonts w:ascii="Tahoma" w:hAnsi="Tahoma" w:cs="Tahoma"/>
          <w:color w:val="000000"/>
          <w:sz w:val="18"/>
          <w:szCs w:val="18"/>
        </w:rPr>
        <w:t xml:space="preserve"> mm</w:t>
      </w:r>
    </w:p>
    <w:p w:rsidR="005E0FA6" w:rsidRDefault="005E0FA6" w:rsidP="0039355E">
      <w:pPr>
        <w:spacing w:after="12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Tloušťka 25 – 35 mm</w:t>
      </w:r>
    </w:p>
    <w:p w:rsidR="0039355E" w:rsidRDefault="0039355E" w:rsidP="0039355E">
      <w:pPr>
        <w:spacing w:after="12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Hloubka desky</w:t>
      </w:r>
      <w:r w:rsidR="000A7541">
        <w:rPr>
          <w:rFonts w:ascii="Tahoma" w:hAnsi="Tahoma" w:cs="Tahoma"/>
          <w:color w:val="000000"/>
          <w:sz w:val="18"/>
          <w:szCs w:val="18"/>
        </w:rPr>
        <w:t xml:space="preserve"> </w:t>
      </w:r>
      <w:r w:rsidR="005E0FA6">
        <w:rPr>
          <w:rFonts w:ascii="Tahoma" w:hAnsi="Tahoma" w:cs="Tahoma"/>
          <w:color w:val="000000"/>
          <w:sz w:val="18"/>
          <w:szCs w:val="18"/>
        </w:rPr>
        <w:t>5</w:t>
      </w:r>
      <w:r>
        <w:rPr>
          <w:rFonts w:ascii="Tahoma" w:hAnsi="Tahoma" w:cs="Tahoma"/>
          <w:color w:val="000000"/>
          <w:sz w:val="18"/>
          <w:szCs w:val="18"/>
        </w:rPr>
        <w:t>00 mm</w:t>
      </w:r>
    </w:p>
    <w:p w:rsidR="0039355E" w:rsidRDefault="0039355E" w:rsidP="0039355E">
      <w:pPr>
        <w:rPr>
          <w:rFonts w:ascii="Tahoma" w:hAnsi="Tahoma" w:cs="Tahoma"/>
          <w:color w:val="000000"/>
          <w:sz w:val="18"/>
          <w:szCs w:val="18"/>
        </w:rPr>
      </w:pPr>
    </w:p>
    <w:p w:rsidR="0039355E" w:rsidRPr="00FC59BE" w:rsidRDefault="00FB67C2" w:rsidP="0039355E">
      <w:pPr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20 x </w:t>
      </w:r>
      <w:r w:rsidR="0039355E" w:rsidRPr="00FC59BE">
        <w:rPr>
          <w:rFonts w:ascii="Tahoma" w:hAnsi="Tahoma" w:cs="Tahoma"/>
          <w:b/>
          <w:color w:val="000000"/>
          <w:sz w:val="18"/>
          <w:szCs w:val="18"/>
        </w:rPr>
        <w:t xml:space="preserve">Laboratorní židle – </w:t>
      </w:r>
      <w:proofErr w:type="spellStart"/>
      <w:r w:rsidR="0039355E" w:rsidRPr="00FC59BE">
        <w:rPr>
          <w:rFonts w:ascii="Tahoma" w:hAnsi="Tahoma" w:cs="Tahoma"/>
          <w:b/>
          <w:color w:val="000000"/>
          <w:sz w:val="18"/>
          <w:szCs w:val="18"/>
        </w:rPr>
        <w:t>taburetky</w:t>
      </w:r>
      <w:proofErr w:type="spellEnd"/>
    </w:p>
    <w:p w:rsidR="005E0FA6" w:rsidRDefault="005E0FA6" w:rsidP="0039355E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P</w:t>
      </w:r>
      <w:r w:rsidR="0039355E">
        <w:rPr>
          <w:rFonts w:ascii="Tahoma" w:hAnsi="Tahoma" w:cs="Tahoma"/>
          <w:color w:val="000000"/>
          <w:sz w:val="18"/>
          <w:szCs w:val="18"/>
        </w:rPr>
        <w:t>odnož s kluzáky nebo kolečky</w:t>
      </w:r>
    </w:p>
    <w:p w:rsidR="0039355E" w:rsidRDefault="005E0FA6" w:rsidP="0039355E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B</w:t>
      </w:r>
      <w:r w:rsidR="0039355E">
        <w:rPr>
          <w:rFonts w:ascii="Tahoma" w:hAnsi="Tahoma" w:cs="Tahoma"/>
          <w:color w:val="000000"/>
          <w:sz w:val="18"/>
          <w:szCs w:val="18"/>
        </w:rPr>
        <w:t>ez područek a opěr</w:t>
      </w:r>
      <w:r>
        <w:rPr>
          <w:rFonts w:ascii="Tahoma" w:hAnsi="Tahoma" w:cs="Tahoma"/>
          <w:color w:val="000000"/>
          <w:sz w:val="18"/>
          <w:szCs w:val="18"/>
        </w:rPr>
        <w:t>ek</w:t>
      </w:r>
    </w:p>
    <w:p w:rsidR="0039355E" w:rsidRDefault="005E0FA6" w:rsidP="0039355E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M</w:t>
      </w:r>
      <w:r w:rsidR="0039355E">
        <w:rPr>
          <w:rFonts w:ascii="Tahoma" w:hAnsi="Tahoma" w:cs="Tahoma"/>
          <w:color w:val="000000"/>
          <w:sz w:val="18"/>
          <w:szCs w:val="18"/>
        </w:rPr>
        <w:t>ožnost nastavení výšky sedáku</w:t>
      </w:r>
    </w:p>
    <w:p w:rsidR="0039355E" w:rsidRDefault="0039355E" w:rsidP="0039355E">
      <w:pPr>
        <w:rPr>
          <w:rFonts w:ascii="Tahoma" w:hAnsi="Tahoma" w:cs="Tahoma"/>
          <w:color w:val="000000"/>
          <w:sz w:val="18"/>
          <w:szCs w:val="18"/>
        </w:rPr>
      </w:pPr>
    </w:p>
    <w:p w:rsidR="0039355E" w:rsidRPr="00FC59BE" w:rsidRDefault="00FB67C2" w:rsidP="0039355E">
      <w:pPr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b/>
          <w:color w:val="000000"/>
          <w:sz w:val="18"/>
          <w:szCs w:val="18"/>
        </w:rPr>
        <w:t xml:space="preserve">1 x </w:t>
      </w:r>
      <w:r w:rsidR="0039355E" w:rsidRPr="00FC59BE">
        <w:rPr>
          <w:rFonts w:ascii="Tahoma" w:hAnsi="Tahoma" w:cs="Tahoma"/>
          <w:b/>
          <w:color w:val="000000"/>
          <w:sz w:val="18"/>
          <w:szCs w:val="18"/>
        </w:rPr>
        <w:t xml:space="preserve">Učitelský stůl </w:t>
      </w:r>
      <w:r w:rsidR="00FC59BE" w:rsidRPr="00FC59BE">
        <w:rPr>
          <w:rFonts w:ascii="Tahoma" w:hAnsi="Tahoma" w:cs="Tahoma"/>
          <w:b/>
          <w:color w:val="000000"/>
          <w:sz w:val="18"/>
          <w:szCs w:val="18"/>
        </w:rPr>
        <w:t xml:space="preserve">s kontejnerem </w:t>
      </w:r>
      <w:r w:rsidR="004A6EFF">
        <w:rPr>
          <w:rFonts w:ascii="Tahoma" w:hAnsi="Tahoma" w:cs="Tahoma"/>
          <w:b/>
          <w:color w:val="000000"/>
          <w:sz w:val="18"/>
          <w:szCs w:val="18"/>
        </w:rPr>
        <w:t>nebo zásuvkou</w:t>
      </w:r>
    </w:p>
    <w:p w:rsidR="00FC59BE" w:rsidRDefault="00FC59BE" w:rsidP="0039355E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Délka stolu min. 1200 mm</w:t>
      </w:r>
    </w:p>
    <w:p w:rsidR="00FC59BE" w:rsidRDefault="00FC59BE" w:rsidP="0039355E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Výška </w:t>
      </w:r>
      <w:r w:rsidR="000A7541">
        <w:rPr>
          <w:rFonts w:ascii="Tahoma" w:hAnsi="Tahoma" w:cs="Tahoma"/>
          <w:color w:val="000000"/>
          <w:sz w:val="18"/>
          <w:szCs w:val="18"/>
        </w:rPr>
        <w:t xml:space="preserve">min. </w:t>
      </w:r>
      <w:r>
        <w:rPr>
          <w:rFonts w:ascii="Tahoma" w:hAnsi="Tahoma" w:cs="Tahoma"/>
          <w:color w:val="000000"/>
          <w:sz w:val="18"/>
          <w:szCs w:val="18"/>
        </w:rPr>
        <w:t>750 mm</w:t>
      </w:r>
    </w:p>
    <w:p w:rsidR="00FC59BE" w:rsidRDefault="00FC59BE" w:rsidP="0039355E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Hloubka </w:t>
      </w:r>
      <w:r w:rsidR="000A7541">
        <w:rPr>
          <w:rFonts w:ascii="Tahoma" w:hAnsi="Tahoma" w:cs="Tahoma"/>
          <w:color w:val="000000"/>
          <w:sz w:val="18"/>
          <w:szCs w:val="18"/>
        </w:rPr>
        <w:t xml:space="preserve">min. </w:t>
      </w:r>
      <w:r>
        <w:rPr>
          <w:rFonts w:ascii="Tahoma" w:hAnsi="Tahoma" w:cs="Tahoma"/>
          <w:color w:val="000000"/>
          <w:sz w:val="18"/>
          <w:szCs w:val="18"/>
        </w:rPr>
        <w:t>700 mm</w:t>
      </w:r>
    </w:p>
    <w:p w:rsidR="00FC59BE" w:rsidRDefault="00FC59BE" w:rsidP="0039355E">
      <w:p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Kontejner dvířkový </w:t>
      </w:r>
      <w:r w:rsidR="004A6EFF">
        <w:rPr>
          <w:rFonts w:ascii="Tahoma" w:hAnsi="Tahoma" w:cs="Tahoma"/>
          <w:color w:val="000000"/>
          <w:sz w:val="18"/>
          <w:szCs w:val="18"/>
        </w:rPr>
        <w:t>(vhodný pod stůl) nebo</w:t>
      </w:r>
      <w:r>
        <w:rPr>
          <w:rFonts w:ascii="Tahoma" w:hAnsi="Tahoma" w:cs="Tahoma"/>
          <w:color w:val="000000"/>
          <w:sz w:val="18"/>
          <w:szCs w:val="18"/>
        </w:rPr>
        <w:t xml:space="preserve"> zásuvka </w:t>
      </w:r>
    </w:p>
    <w:p w:rsidR="00FC59BE" w:rsidRDefault="00FC59BE" w:rsidP="0039355E">
      <w:pPr>
        <w:rPr>
          <w:rFonts w:ascii="Tahoma" w:hAnsi="Tahoma" w:cs="Tahoma"/>
          <w:color w:val="000000"/>
          <w:sz w:val="18"/>
          <w:szCs w:val="18"/>
        </w:rPr>
      </w:pPr>
    </w:p>
    <w:p w:rsidR="004A6EFF" w:rsidRPr="004A6EFF" w:rsidRDefault="00FB67C2" w:rsidP="0039355E">
      <w:pPr>
        <w:rPr>
          <w:b/>
        </w:rPr>
      </w:pPr>
      <w:r>
        <w:rPr>
          <w:b/>
        </w:rPr>
        <w:t xml:space="preserve">1 x </w:t>
      </w:r>
      <w:r w:rsidR="004A6EFF">
        <w:rPr>
          <w:b/>
        </w:rPr>
        <w:t>U</w:t>
      </w:r>
      <w:r w:rsidR="004A6EFF" w:rsidRPr="004A6EFF">
        <w:rPr>
          <w:b/>
        </w:rPr>
        <w:t xml:space="preserve">čitelská výškově stavitelná židle </w:t>
      </w:r>
    </w:p>
    <w:p w:rsidR="00FC59BE" w:rsidRPr="004A6EFF" w:rsidRDefault="00FC59BE" w:rsidP="0039355E">
      <w:pPr>
        <w:rPr>
          <w:rFonts w:ascii="Tahoma" w:hAnsi="Tahoma" w:cs="Tahoma"/>
          <w:color w:val="000000"/>
          <w:sz w:val="18"/>
          <w:szCs w:val="18"/>
        </w:rPr>
      </w:pPr>
      <w:r w:rsidRPr="004A6EFF">
        <w:rPr>
          <w:rFonts w:ascii="Tahoma" w:hAnsi="Tahoma" w:cs="Tahoma"/>
          <w:color w:val="000000"/>
          <w:sz w:val="18"/>
          <w:szCs w:val="18"/>
        </w:rPr>
        <w:t>S područkami a kolečky</w:t>
      </w:r>
    </w:p>
    <w:p w:rsidR="00FC59BE" w:rsidRPr="004A6EFF" w:rsidRDefault="00FC59BE" w:rsidP="0039355E">
      <w:pPr>
        <w:rPr>
          <w:rFonts w:ascii="Tahoma" w:hAnsi="Tahoma" w:cs="Tahoma"/>
          <w:color w:val="000000"/>
          <w:sz w:val="18"/>
          <w:szCs w:val="18"/>
        </w:rPr>
      </w:pPr>
      <w:r w:rsidRPr="004A6EFF">
        <w:rPr>
          <w:rFonts w:ascii="Tahoma" w:hAnsi="Tahoma" w:cs="Tahoma"/>
          <w:color w:val="000000"/>
          <w:sz w:val="18"/>
          <w:szCs w:val="18"/>
        </w:rPr>
        <w:t xml:space="preserve">Plynový píst </w:t>
      </w:r>
    </w:p>
    <w:p w:rsidR="00FC59BE" w:rsidRDefault="00FC59BE" w:rsidP="0039355E">
      <w:pPr>
        <w:rPr>
          <w:rFonts w:ascii="Tahoma" w:hAnsi="Tahoma" w:cs="Tahoma"/>
          <w:color w:val="000000"/>
          <w:sz w:val="18"/>
          <w:szCs w:val="18"/>
        </w:rPr>
      </w:pPr>
      <w:r w:rsidRPr="004A6EFF">
        <w:rPr>
          <w:rFonts w:ascii="Tahoma" w:hAnsi="Tahoma" w:cs="Tahoma"/>
          <w:color w:val="000000"/>
          <w:sz w:val="18"/>
          <w:szCs w:val="18"/>
        </w:rPr>
        <w:t>Min. pro váhu 1</w:t>
      </w:r>
      <w:r w:rsidR="004A6EFF" w:rsidRPr="004A6EFF">
        <w:rPr>
          <w:rFonts w:ascii="Tahoma" w:hAnsi="Tahoma" w:cs="Tahoma"/>
          <w:color w:val="000000"/>
          <w:sz w:val="18"/>
          <w:szCs w:val="18"/>
        </w:rPr>
        <w:t>1</w:t>
      </w:r>
      <w:r w:rsidRPr="004A6EFF">
        <w:rPr>
          <w:rFonts w:ascii="Tahoma" w:hAnsi="Tahoma" w:cs="Tahoma"/>
          <w:color w:val="000000"/>
          <w:sz w:val="18"/>
          <w:szCs w:val="18"/>
        </w:rPr>
        <w:t>0 kg</w:t>
      </w:r>
    </w:p>
    <w:p w:rsidR="0039355E" w:rsidRDefault="0039355E" w:rsidP="0039355E">
      <w:pPr>
        <w:rPr>
          <w:rFonts w:ascii="Tahoma" w:hAnsi="Tahoma" w:cs="Tahoma"/>
          <w:color w:val="000000"/>
          <w:sz w:val="18"/>
          <w:szCs w:val="18"/>
        </w:rPr>
      </w:pPr>
      <w:bookmarkStart w:id="0" w:name="_GoBack"/>
      <w:bookmarkEnd w:id="0"/>
    </w:p>
    <w:p w:rsidR="0039355E" w:rsidRDefault="0039355E" w:rsidP="0039355E">
      <w:pPr>
        <w:rPr>
          <w:rFonts w:ascii="Tahoma" w:hAnsi="Tahoma" w:cs="Tahoma"/>
          <w:color w:val="000000"/>
          <w:sz w:val="18"/>
          <w:szCs w:val="18"/>
        </w:rPr>
      </w:pPr>
    </w:p>
    <w:p w:rsidR="0039355E" w:rsidRPr="0039355E" w:rsidRDefault="0039355E" w:rsidP="0039355E"/>
    <w:sectPr w:rsidR="0039355E" w:rsidRPr="00393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5E"/>
    <w:rsid w:val="00032D07"/>
    <w:rsid w:val="000A7541"/>
    <w:rsid w:val="000F31B5"/>
    <w:rsid w:val="002B220A"/>
    <w:rsid w:val="00315C15"/>
    <w:rsid w:val="0039355E"/>
    <w:rsid w:val="00472189"/>
    <w:rsid w:val="004A6EFF"/>
    <w:rsid w:val="004C01D6"/>
    <w:rsid w:val="005E0FA6"/>
    <w:rsid w:val="00606A93"/>
    <w:rsid w:val="00AC5F31"/>
    <w:rsid w:val="00C66A3A"/>
    <w:rsid w:val="00C7029A"/>
    <w:rsid w:val="00EF3070"/>
    <w:rsid w:val="00FB67C2"/>
    <w:rsid w:val="00FC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61BE"/>
  <w15:chartTrackingRefBased/>
  <w15:docId w15:val="{D09E119F-0DE4-470A-B7FC-48666CA5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7</cp:revision>
  <dcterms:created xsi:type="dcterms:W3CDTF">2019-01-13T15:48:00Z</dcterms:created>
  <dcterms:modified xsi:type="dcterms:W3CDTF">2019-06-19T11:51:00Z</dcterms:modified>
</cp:coreProperties>
</file>